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59EE" w:rsidRDefault="002B59EE" w:rsidP="002B59EE">
      <w:pPr>
        <w:spacing w:after="0" w:line="480" w:lineRule="auto"/>
        <w:rPr>
          <w:rFonts w:ascii="Times New Roman" w:hAnsi="Times New Roman" w:cs="Times New Roman"/>
          <w:sz w:val="24"/>
          <w:szCs w:val="24"/>
        </w:rPr>
      </w:pPr>
      <w:bookmarkStart w:id="0" w:name="_GoBack"/>
      <w:bookmarkEnd w:id="0"/>
    </w:p>
    <w:p w:rsidR="002B59EE" w:rsidRDefault="002B59EE" w:rsidP="002B59EE">
      <w:pPr>
        <w:spacing w:after="0" w:line="480" w:lineRule="auto"/>
        <w:rPr>
          <w:rFonts w:ascii="Times New Roman" w:hAnsi="Times New Roman" w:cs="Times New Roman"/>
          <w:sz w:val="24"/>
          <w:szCs w:val="24"/>
        </w:rPr>
      </w:pPr>
    </w:p>
    <w:p w:rsidR="002B59EE" w:rsidRDefault="002B59EE" w:rsidP="002B59EE">
      <w:pPr>
        <w:spacing w:after="0" w:line="480" w:lineRule="auto"/>
        <w:rPr>
          <w:rFonts w:ascii="Times New Roman" w:hAnsi="Times New Roman" w:cs="Times New Roman"/>
          <w:sz w:val="24"/>
          <w:szCs w:val="24"/>
        </w:rPr>
      </w:pPr>
    </w:p>
    <w:p w:rsidR="002B59EE" w:rsidRDefault="002B59EE" w:rsidP="002B59EE">
      <w:pPr>
        <w:spacing w:after="0" w:line="480" w:lineRule="auto"/>
        <w:rPr>
          <w:rFonts w:ascii="Times New Roman" w:hAnsi="Times New Roman" w:cs="Times New Roman"/>
          <w:sz w:val="24"/>
          <w:szCs w:val="24"/>
        </w:rPr>
      </w:pPr>
    </w:p>
    <w:p w:rsidR="002B59EE" w:rsidRDefault="002B59EE" w:rsidP="002B59EE">
      <w:pPr>
        <w:spacing w:after="0" w:line="480" w:lineRule="auto"/>
        <w:rPr>
          <w:rFonts w:ascii="Times New Roman" w:hAnsi="Times New Roman" w:cs="Times New Roman"/>
          <w:sz w:val="24"/>
          <w:szCs w:val="24"/>
        </w:rPr>
      </w:pPr>
    </w:p>
    <w:p w:rsidR="002B59EE" w:rsidRDefault="002B59EE" w:rsidP="002B59EE">
      <w:pPr>
        <w:spacing w:after="0" w:line="480" w:lineRule="auto"/>
        <w:rPr>
          <w:rFonts w:ascii="Times New Roman" w:hAnsi="Times New Roman" w:cs="Times New Roman"/>
          <w:sz w:val="24"/>
          <w:szCs w:val="24"/>
        </w:rPr>
      </w:pPr>
    </w:p>
    <w:p w:rsidR="002B59EE" w:rsidRDefault="002B59EE" w:rsidP="002B59EE">
      <w:pPr>
        <w:spacing w:after="0" w:line="480" w:lineRule="auto"/>
        <w:rPr>
          <w:rFonts w:ascii="Times New Roman" w:hAnsi="Times New Roman" w:cs="Times New Roman"/>
          <w:sz w:val="24"/>
          <w:szCs w:val="24"/>
        </w:rPr>
      </w:pPr>
    </w:p>
    <w:p w:rsidR="002B59EE" w:rsidRDefault="002B59EE" w:rsidP="002B59EE">
      <w:pPr>
        <w:spacing w:after="0" w:line="480" w:lineRule="auto"/>
        <w:rPr>
          <w:rFonts w:ascii="Times New Roman" w:hAnsi="Times New Roman" w:cs="Times New Roman"/>
          <w:sz w:val="24"/>
          <w:szCs w:val="24"/>
        </w:rPr>
      </w:pPr>
    </w:p>
    <w:p w:rsidR="002B59EE" w:rsidRDefault="002B59EE" w:rsidP="002B59EE">
      <w:pPr>
        <w:spacing w:after="0" w:line="480" w:lineRule="auto"/>
        <w:rPr>
          <w:rFonts w:ascii="Times New Roman" w:hAnsi="Times New Roman" w:cs="Times New Roman"/>
          <w:sz w:val="24"/>
          <w:szCs w:val="24"/>
        </w:rPr>
      </w:pPr>
    </w:p>
    <w:p w:rsidR="002B59EE" w:rsidRDefault="002B59EE" w:rsidP="002B59EE">
      <w:pPr>
        <w:spacing w:after="0" w:line="480" w:lineRule="auto"/>
        <w:jc w:val="center"/>
        <w:rPr>
          <w:rFonts w:ascii="Times New Roman" w:hAnsi="Times New Roman" w:cs="Times New Roman"/>
          <w:sz w:val="24"/>
          <w:szCs w:val="24"/>
        </w:rPr>
      </w:pPr>
    </w:p>
    <w:p w:rsidR="002B59EE" w:rsidRPr="002B59EE" w:rsidRDefault="002B59EE" w:rsidP="002B59EE">
      <w:pPr>
        <w:spacing w:after="0" w:line="480" w:lineRule="auto"/>
        <w:jc w:val="center"/>
        <w:rPr>
          <w:rFonts w:ascii="Times New Roman" w:hAnsi="Times New Roman" w:cs="Times New Roman"/>
          <w:sz w:val="24"/>
          <w:szCs w:val="24"/>
        </w:rPr>
      </w:pPr>
      <w:r w:rsidRPr="002B59EE">
        <w:rPr>
          <w:rFonts w:ascii="Times New Roman" w:hAnsi="Times New Roman" w:cs="Times New Roman"/>
          <w:sz w:val="24"/>
          <w:szCs w:val="24"/>
        </w:rPr>
        <w:t>Gerontological Issues in the Film “Last Vegas”</w:t>
      </w:r>
    </w:p>
    <w:p w:rsidR="002B59EE" w:rsidRDefault="002B59EE" w:rsidP="002B59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B59EE" w:rsidRDefault="002B59EE" w:rsidP="002B59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B59EE" w:rsidRDefault="002B59EE" w:rsidP="002B59EE">
      <w:pPr>
        <w:spacing w:after="0" w:line="480" w:lineRule="auto"/>
        <w:jc w:val="center"/>
        <w:rPr>
          <w:rFonts w:ascii="Times New Roman" w:hAnsi="Times New Roman" w:cs="Times New Roman"/>
          <w:sz w:val="24"/>
          <w:szCs w:val="24"/>
        </w:rPr>
      </w:pPr>
    </w:p>
    <w:p w:rsidR="002B59EE" w:rsidRDefault="002B59EE" w:rsidP="002B59EE">
      <w:pPr>
        <w:spacing w:after="0" w:line="480" w:lineRule="auto"/>
        <w:rPr>
          <w:rFonts w:ascii="Times New Roman" w:hAnsi="Times New Roman" w:cs="Times New Roman"/>
          <w:sz w:val="24"/>
          <w:szCs w:val="24"/>
        </w:rPr>
      </w:pPr>
    </w:p>
    <w:p w:rsidR="002B59EE" w:rsidRDefault="002B59EE" w:rsidP="002B59EE">
      <w:pPr>
        <w:spacing w:after="0" w:line="480" w:lineRule="auto"/>
        <w:rPr>
          <w:rFonts w:ascii="Times New Roman" w:hAnsi="Times New Roman" w:cs="Times New Roman"/>
          <w:sz w:val="24"/>
          <w:szCs w:val="24"/>
        </w:rPr>
      </w:pPr>
    </w:p>
    <w:p w:rsidR="002B59EE" w:rsidRDefault="002B59EE" w:rsidP="002B59EE">
      <w:pPr>
        <w:spacing w:after="0" w:line="480" w:lineRule="auto"/>
        <w:rPr>
          <w:rFonts w:ascii="Times New Roman" w:hAnsi="Times New Roman" w:cs="Times New Roman"/>
          <w:sz w:val="24"/>
          <w:szCs w:val="24"/>
        </w:rPr>
      </w:pPr>
    </w:p>
    <w:p w:rsidR="002B59EE" w:rsidRDefault="002B59EE" w:rsidP="002B59EE">
      <w:pPr>
        <w:spacing w:after="0" w:line="480" w:lineRule="auto"/>
        <w:rPr>
          <w:rFonts w:ascii="Times New Roman" w:hAnsi="Times New Roman" w:cs="Times New Roman"/>
          <w:sz w:val="24"/>
          <w:szCs w:val="24"/>
        </w:rPr>
      </w:pPr>
    </w:p>
    <w:p w:rsidR="002B59EE" w:rsidRDefault="002B59EE" w:rsidP="002B59EE">
      <w:pPr>
        <w:spacing w:after="0" w:line="480" w:lineRule="auto"/>
        <w:rPr>
          <w:rFonts w:ascii="Times New Roman" w:hAnsi="Times New Roman" w:cs="Times New Roman"/>
          <w:sz w:val="24"/>
          <w:szCs w:val="24"/>
        </w:rPr>
      </w:pPr>
    </w:p>
    <w:p w:rsidR="002B59EE" w:rsidRDefault="002B59EE" w:rsidP="002B59EE">
      <w:pPr>
        <w:spacing w:after="0" w:line="480" w:lineRule="auto"/>
        <w:rPr>
          <w:rFonts w:ascii="Times New Roman" w:hAnsi="Times New Roman" w:cs="Times New Roman"/>
          <w:sz w:val="24"/>
          <w:szCs w:val="24"/>
        </w:rPr>
      </w:pPr>
    </w:p>
    <w:p w:rsidR="002B59EE" w:rsidRDefault="002B59EE" w:rsidP="002B59EE">
      <w:pPr>
        <w:spacing w:after="0" w:line="480" w:lineRule="auto"/>
        <w:rPr>
          <w:rFonts w:ascii="Times New Roman" w:hAnsi="Times New Roman" w:cs="Times New Roman"/>
          <w:sz w:val="24"/>
          <w:szCs w:val="24"/>
        </w:rPr>
      </w:pPr>
    </w:p>
    <w:p w:rsidR="002B59EE" w:rsidRDefault="002B59EE" w:rsidP="002B59EE">
      <w:pPr>
        <w:spacing w:after="0" w:line="480" w:lineRule="auto"/>
        <w:rPr>
          <w:rFonts w:ascii="Times New Roman" w:hAnsi="Times New Roman" w:cs="Times New Roman"/>
          <w:sz w:val="24"/>
          <w:szCs w:val="24"/>
        </w:rPr>
      </w:pPr>
    </w:p>
    <w:p w:rsidR="002B59EE" w:rsidRDefault="002B59EE" w:rsidP="002B59EE">
      <w:pPr>
        <w:spacing w:after="0" w:line="480" w:lineRule="auto"/>
        <w:rPr>
          <w:rFonts w:ascii="Times New Roman" w:hAnsi="Times New Roman" w:cs="Times New Roman"/>
          <w:sz w:val="24"/>
          <w:szCs w:val="24"/>
        </w:rPr>
      </w:pPr>
    </w:p>
    <w:p w:rsidR="002B59EE" w:rsidRPr="002B59EE" w:rsidRDefault="002B59EE" w:rsidP="002B59EE">
      <w:pPr>
        <w:spacing w:after="0" w:line="480" w:lineRule="auto"/>
        <w:jc w:val="center"/>
        <w:rPr>
          <w:rFonts w:ascii="Times New Roman" w:hAnsi="Times New Roman" w:cs="Times New Roman"/>
          <w:sz w:val="24"/>
          <w:szCs w:val="24"/>
        </w:rPr>
      </w:pPr>
      <w:r w:rsidRPr="002B59EE">
        <w:rPr>
          <w:rFonts w:ascii="Times New Roman" w:hAnsi="Times New Roman" w:cs="Times New Roman"/>
          <w:sz w:val="24"/>
          <w:szCs w:val="24"/>
        </w:rPr>
        <w:lastRenderedPageBreak/>
        <w:t>Gerontological Issues in the Film “Last Vegas”</w:t>
      </w:r>
    </w:p>
    <w:p w:rsidR="002B59EE" w:rsidRDefault="002B59EE" w:rsidP="002B59EE">
      <w:pPr>
        <w:spacing w:after="0" w:line="480" w:lineRule="auto"/>
        <w:ind w:firstLine="720"/>
        <w:rPr>
          <w:rFonts w:ascii="Times New Roman" w:hAnsi="Times New Roman" w:cs="Times New Roman"/>
          <w:sz w:val="24"/>
          <w:szCs w:val="24"/>
        </w:rPr>
      </w:pPr>
      <w:r w:rsidRPr="002B59EE">
        <w:rPr>
          <w:rFonts w:ascii="Times New Roman" w:hAnsi="Times New Roman" w:cs="Times New Roman"/>
          <w:sz w:val="24"/>
          <w:szCs w:val="24"/>
        </w:rPr>
        <w:t xml:space="preserve"> Aging is a natural part of human life and everyone who is born must eventually age. However, the aging period is taken differently by those who go through it. This age is defined by the experiences that one goes through while he or she is still productive. Something that one misses during the productive age will ultimately affect his or her later age. As depicted in the film “Last Vegas” work and retirement, ageism and stereotypes, and family relationships are among the key issues that are associated with aging. This essay will explore these issues to determine how they affect the aging population and recommend some strategies that can be used to help this population.</w:t>
      </w:r>
    </w:p>
    <w:p w:rsidR="002B59EE" w:rsidRPr="002B59EE" w:rsidRDefault="002B59EE" w:rsidP="002B59EE">
      <w:pPr>
        <w:spacing w:after="0" w:line="480" w:lineRule="auto"/>
        <w:jc w:val="center"/>
        <w:rPr>
          <w:rFonts w:ascii="Times New Roman" w:hAnsi="Times New Roman" w:cs="Times New Roman"/>
          <w:b/>
          <w:sz w:val="24"/>
          <w:szCs w:val="24"/>
        </w:rPr>
      </w:pPr>
      <w:r w:rsidRPr="002B59EE">
        <w:rPr>
          <w:rFonts w:ascii="Times New Roman" w:hAnsi="Times New Roman" w:cs="Times New Roman"/>
          <w:b/>
          <w:sz w:val="24"/>
          <w:szCs w:val="24"/>
        </w:rPr>
        <w:t>Impacts of Geontological Issue on Aging Population</w:t>
      </w:r>
    </w:p>
    <w:p w:rsidR="002B59EE" w:rsidRPr="002B59EE" w:rsidRDefault="002B59EE" w:rsidP="002B59EE">
      <w:pPr>
        <w:spacing w:after="0" w:line="480" w:lineRule="auto"/>
        <w:ind w:firstLine="720"/>
        <w:rPr>
          <w:rFonts w:ascii="Times New Roman" w:hAnsi="Times New Roman" w:cs="Times New Roman"/>
          <w:sz w:val="24"/>
          <w:szCs w:val="24"/>
        </w:rPr>
      </w:pPr>
      <w:r w:rsidRPr="002B59EE">
        <w:rPr>
          <w:rFonts w:ascii="Times New Roman" w:hAnsi="Times New Roman" w:cs="Times New Roman"/>
          <w:sz w:val="24"/>
          <w:szCs w:val="24"/>
        </w:rPr>
        <w:t xml:space="preserve">Aging is considered to be a highly individualized and complex process that every person must go through. Despite being highly individualized, aging has also continued to be stereotyped, especially in western cultures (Dionigi, 2015). According to the author, stereotypes are overstated beliefs associated with a category that is entrenched through the verbal, visual, and written means. Barkan (2018) explains that social aging involves the changing roles and relationships within the networks of relations and friends. Even though social aging is unique, it is also profoundly influenced by the perception of aging (Barkan, 2018). Stereotype associated with aging includes the assumptions as well as generalizations about how individuals should behave and what they are about to experience without consideration of their individual uniqueness (Dionigi, 2015). As depicted in the film “Last Vegas” the four friends, Paddy, Billy, Archie, and Sam are childhood friends and despite that, they have grown old, some of them have refused to accept that they are aging. For example, Paddy depicts this stereotype as he confronts </w:t>
      </w:r>
      <w:r w:rsidRPr="002B59EE">
        <w:rPr>
          <w:rFonts w:ascii="Times New Roman" w:hAnsi="Times New Roman" w:cs="Times New Roman"/>
          <w:sz w:val="24"/>
          <w:szCs w:val="24"/>
        </w:rPr>
        <w:lastRenderedPageBreak/>
        <w:t>Billy at the pool and expresses his dissatisfaction with Billy planning to marry a much younger woman, Lisa.</w:t>
      </w:r>
    </w:p>
    <w:p w:rsidR="002B59EE" w:rsidRPr="002B59EE" w:rsidRDefault="002B59EE" w:rsidP="002B59EE">
      <w:pPr>
        <w:spacing w:after="0" w:line="480" w:lineRule="auto"/>
        <w:ind w:firstLine="720"/>
        <w:rPr>
          <w:rFonts w:ascii="Times New Roman" w:hAnsi="Times New Roman" w:cs="Times New Roman"/>
          <w:sz w:val="24"/>
          <w:szCs w:val="24"/>
        </w:rPr>
      </w:pPr>
      <w:r w:rsidRPr="002B59EE">
        <w:rPr>
          <w:rFonts w:ascii="Times New Roman" w:hAnsi="Times New Roman" w:cs="Times New Roman"/>
          <w:sz w:val="24"/>
          <w:szCs w:val="24"/>
        </w:rPr>
        <w:t>Dionigi (2015) further asserts that stereotype among the aging population is primarily negative as it depicts the negatives associated with later life. For example, the stereotypes and ageism concepts associated with later life include ill health, loneliness, dependency, and poor physical as well as mental functioning (Dionigi, 2015). Some of these issues have been depicted in the film “Last Vegas.” For example, the quartet friends are leaving different lives but they all share some of the issues highlighted above. Billy, despite being a successful businessman, has remained a bachelor until he is aged. Paddy, on the other hand, is depicted as a lonely individual after the death of his wife Sophie. He now lives alone in his Brooklyn apartment. Archie is twice-divorced and lives with his son in Englewood, New Jersey. All these circumstances depict the loneliness associated with later life among the aging population.</w:t>
      </w:r>
    </w:p>
    <w:p w:rsidR="002B59EE" w:rsidRPr="002B59EE" w:rsidRDefault="002B59EE" w:rsidP="002B59EE">
      <w:pPr>
        <w:spacing w:after="0" w:line="480" w:lineRule="auto"/>
        <w:ind w:firstLine="720"/>
        <w:rPr>
          <w:rFonts w:ascii="Times New Roman" w:hAnsi="Times New Roman" w:cs="Times New Roman"/>
          <w:sz w:val="24"/>
          <w:szCs w:val="24"/>
        </w:rPr>
      </w:pPr>
      <w:r w:rsidRPr="002B59EE">
        <w:rPr>
          <w:rFonts w:ascii="Times New Roman" w:hAnsi="Times New Roman" w:cs="Times New Roman"/>
          <w:sz w:val="24"/>
          <w:szCs w:val="24"/>
        </w:rPr>
        <w:t>Apart from ageism and stereotypes, work and retirement is another concept that has been highlighted in the film “Last Vegas.” Everyone who works must come to the retirement age which is between 65 and 74 years. However, the main concern is not the working period but the retirement. According to Meinert (2018), the number of the aging population is expected to rise from 76.4 million people in 2018 census to 78.0 million people in 2035. Even though the number of aging population increases, the number of working aging population continues to drop significantly. Meinert (2018) provides this statistical overview of the working aging population as 5.2 working adults per retired person. But, this number is expected to drop to 2.9 working adults per retired person in 20 years (Meinert, 2018).</w:t>
      </w:r>
    </w:p>
    <w:p w:rsidR="002B59EE" w:rsidRPr="002B59EE" w:rsidRDefault="002B59EE" w:rsidP="002B59EE">
      <w:pPr>
        <w:spacing w:after="0" w:line="480" w:lineRule="auto"/>
        <w:ind w:firstLine="720"/>
        <w:rPr>
          <w:rFonts w:ascii="Times New Roman" w:hAnsi="Times New Roman" w:cs="Times New Roman"/>
          <w:sz w:val="24"/>
          <w:szCs w:val="24"/>
        </w:rPr>
      </w:pPr>
      <w:r w:rsidRPr="002B59EE">
        <w:rPr>
          <w:rFonts w:ascii="Times New Roman" w:hAnsi="Times New Roman" w:cs="Times New Roman"/>
          <w:sz w:val="24"/>
          <w:szCs w:val="24"/>
        </w:rPr>
        <w:t xml:space="preserve">The retired aging population involves various activities after they have left the workforce. Even though most of them are unable to take care of themselves, some of them are able to use </w:t>
      </w:r>
      <w:r w:rsidRPr="002B59EE">
        <w:rPr>
          <w:rFonts w:ascii="Times New Roman" w:hAnsi="Times New Roman" w:cs="Times New Roman"/>
          <w:sz w:val="24"/>
          <w:szCs w:val="24"/>
        </w:rPr>
        <w:lastRenderedPageBreak/>
        <w:t>their savings and pensions to create a better life for themselves. While examining how retirees spend their time, Brandon (2013) explains that retirees engage in various activities including sleeping, watching television, home improvement, eating, working in some cases, reading, socializing, and volunteering. In all these activities, the retiree aging population have so much time that they use to socialize and build on their relationships with their loved ones and friends. In the film “Last Vegas,” the quartet friends decide to take a vacation to Las Vegas to enjoy themselves and hold a bachelor party for one of them, Billy. Even though not all of them have been in touch since childhood, but they take this opportunity to rekindle their childhood relationship. Paddy is angry with Billy for missing Sophie’s funeral at first, but he gets over it after he realizes that he needs to move on. According to Brandon (2013), aging population spend three-quarters of their time with friends or attending social events.</w:t>
      </w:r>
    </w:p>
    <w:p w:rsidR="002B59EE" w:rsidRPr="00E61961" w:rsidRDefault="002B59EE" w:rsidP="00E61961">
      <w:pPr>
        <w:spacing w:after="0" w:line="480" w:lineRule="auto"/>
        <w:jc w:val="center"/>
        <w:rPr>
          <w:rFonts w:ascii="Times New Roman" w:hAnsi="Times New Roman" w:cs="Times New Roman"/>
          <w:b/>
          <w:sz w:val="24"/>
          <w:szCs w:val="24"/>
        </w:rPr>
      </w:pPr>
      <w:r w:rsidRPr="00E61961">
        <w:rPr>
          <w:rFonts w:ascii="Times New Roman" w:hAnsi="Times New Roman" w:cs="Times New Roman"/>
          <w:b/>
          <w:sz w:val="24"/>
          <w:szCs w:val="24"/>
        </w:rPr>
        <w:t>Recommendations</w:t>
      </w:r>
    </w:p>
    <w:p w:rsidR="002B59EE" w:rsidRPr="002B59EE" w:rsidRDefault="002B59EE" w:rsidP="002B59EE">
      <w:pPr>
        <w:spacing w:after="0" w:line="480" w:lineRule="auto"/>
        <w:ind w:firstLine="720"/>
        <w:rPr>
          <w:rFonts w:ascii="Times New Roman" w:hAnsi="Times New Roman" w:cs="Times New Roman"/>
          <w:sz w:val="24"/>
          <w:szCs w:val="24"/>
        </w:rPr>
      </w:pPr>
      <w:r w:rsidRPr="002B59EE">
        <w:rPr>
          <w:rFonts w:ascii="Times New Roman" w:hAnsi="Times New Roman" w:cs="Times New Roman"/>
          <w:sz w:val="24"/>
          <w:szCs w:val="24"/>
        </w:rPr>
        <w:t xml:space="preserve">Many countries have created strategies to help reduce the burden that the aging population brings to society. Aging should not be a burden, but it should be a growing process where everyone is proud to go through. However, this is not happening even in developed countries like the United States as most aging population grapple with the socioeconomic burdens that they face after retiring. Bloom, Kirby, Sevilla, and Stawasz (2018) explain how various countries including Japan, UK, and Germany have created strategies to deal with the socio-economic challenges that the aging population places on society. One of such strategies that can help the aging population live a good life after retirement include raising the ages for retirement and pension eligibility (Bloom et al., 2018). As depicted in the film “Last Vegas,” the aging population suffering from socioeconomic challenges including low pension which does not help the retirees. For example, Archie uses half of his pension, $15, 000 to gamble at the </w:t>
      </w:r>
      <w:r w:rsidRPr="002B59EE">
        <w:rPr>
          <w:rFonts w:ascii="Times New Roman" w:hAnsi="Times New Roman" w:cs="Times New Roman"/>
          <w:sz w:val="24"/>
          <w:szCs w:val="24"/>
        </w:rPr>
        <w:lastRenderedPageBreak/>
        <w:t>blackjack table in a casino in Las Vegas. Countries like Japan have adjusted the qualifying ages for pension payments, which do not necessarily depend on retirement (Bloom et al., 2018).</w:t>
      </w:r>
    </w:p>
    <w:p w:rsidR="002B59EE" w:rsidRPr="002B59EE" w:rsidRDefault="002B59EE" w:rsidP="002B59EE">
      <w:pPr>
        <w:spacing w:after="0" w:line="480" w:lineRule="auto"/>
        <w:ind w:firstLine="720"/>
        <w:rPr>
          <w:rFonts w:ascii="Times New Roman" w:hAnsi="Times New Roman" w:cs="Times New Roman"/>
          <w:sz w:val="24"/>
          <w:szCs w:val="24"/>
        </w:rPr>
      </w:pPr>
      <w:r w:rsidRPr="002B59EE">
        <w:rPr>
          <w:rFonts w:ascii="Times New Roman" w:hAnsi="Times New Roman" w:cs="Times New Roman"/>
          <w:sz w:val="24"/>
          <w:szCs w:val="24"/>
        </w:rPr>
        <w:t>Secondly, encouraging and providing incentives to help the elderly to engage in creative work-related activities to enable them to avoid isolation and loneliness. According to Nikolova (2016), providing the elderly with incentives to engage in active and creative work-related activities will be beneficial to society. The government can promote these activities through social welfare programs by financial the community and social welfare programs for elderly participants.</w:t>
      </w:r>
    </w:p>
    <w:p w:rsidR="002B59EE" w:rsidRPr="002B59EE" w:rsidRDefault="002B59EE" w:rsidP="002B59EE">
      <w:pPr>
        <w:spacing w:after="0" w:line="480" w:lineRule="auto"/>
        <w:ind w:firstLine="720"/>
        <w:rPr>
          <w:rFonts w:ascii="Times New Roman" w:hAnsi="Times New Roman" w:cs="Times New Roman"/>
          <w:sz w:val="24"/>
          <w:szCs w:val="24"/>
        </w:rPr>
      </w:pPr>
      <w:r w:rsidRPr="002B59EE">
        <w:rPr>
          <w:rFonts w:ascii="Times New Roman" w:hAnsi="Times New Roman" w:cs="Times New Roman"/>
          <w:sz w:val="24"/>
          <w:szCs w:val="24"/>
        </w:rPr>
        <w:t>In conclusion, the elderly are becoming a burden to society because they are no longer productive as the working age. This essay has highlighted the gerontological issues depicted in the film “Last Vegas” and how the government can help reduce the aging population and the grappling challenges that they place on society. The study of aging and the elderly is important because it helps us understand the society as well as inform us of the processes and challenges that every member of the society may experience as they grow old.</w:t>
      </w:r>
    </w:p>
    <w:p w:rsidR="002B59EE" w:rsidRDefault="002B59EE" w:rsidP="00E61961">
      <w:pPr>
        <w:spacing w:after="0" w:line="480" w:lineRule="auto"/>
        <w:rPr>
          <w:rFonts w:ascii="Times New Roman" w:hAnsi="Times New Roman" w:cs="Times New Roman"/>
          <w:sz w:val="24"/>
          <w:szCs w:val="24"/>
        </w:rPr>
      </w:pPr>
    </w:p>
    <w:p w:rsidR="00E61961" w:rsidRDefault="00E61961" w:rsidP="00E61961">
      <w:pPr>
        <w:spacing w:after="0" w:line="480" w:lineRule="auto"/>
        <w:rPr>
          <w:rFonts w:ascii="Times New Roman" w:hAnsi="Times New Roman" w:cs="Times New Roman"/>
          <w:sz w:val="24"/>
          <w:szCs w:val="24"/>
        </w:rPr>
      </w:pPr>
    </w:p>
    <w:p w:rsidR="00E61961" w:rsidRDefault="00E61961" w:rsidP="00E61961">
      <w:pPr>
        <w:spacing w:after="0" w:line="480" w:lineRule="auto"/>
        <w:rPr>
          <w:rFonts w:ascii="Times New Roman" w:hAnsi="Times New Roman" w:cs="Times New Roman"/>
          <w:sz w:val="24"/>
          <w:szCs w:val="24"/>
        </w:rPr>
      </w:pPr>
    </w:p>
    <w:p w:rsidR="00E61961" w:rsidRDefault="00E61961" w:rsidP="00E61961">
      <w:pPr>
        <w:spacing w:after="0" w:line="480" w:lineRule="auto"/>
        <w:rPr>
          <w:rFonts w:ascii="Times New Roman" w:hAnsi="Times New Roman" w:cs="Times New Roman"/>
          <w:sz w:val="24"/>
          <w:szCs w:val="24"/>
        </w:rPr>
      </w:pPr>
    </w:p>
    <w:p w:rsidR="00E61961" w:rsidRDefault="00E61961" w:rsidP="00E61961">
      <w:pPr>
        <w:spacing w:after="0" w:line="480" w:lineRule="auto"/>
        <w:rPr>
          <w:rFonts w:ascii="Times New Roman" w:hAnsi="Times New Roman" w:cs="Times New Roman"/>
          <w:sz w:val="24"/>
          <w:szCs w:val="24"/>
        </w:rPr>
      </w:pPr>
    </w:p>
    <w:p w:rsidR="00E61961" w:rsidRDefault="00E61961" w:rsidP="00E61961">
      <w:pPr>
        <w:spacing w:after="0" w:line="480" w:lineRule="auto"/>
        <w:rPr>
          <w:rFonts w:ascii="Times New Roman" w:hAnsi="Times New Roman" w:cs="Times New Roman"/>
          <w:sz w:val="24"/>
          <w:szCs w:val="24"/>
        </w:rPr>
      </w:pPr>
    </w:p>
    <w:p w:rsidR="00E61961" w:rsidRDefault="00E61961" w:rsidP="00E61961">
      <w:pPr>
        <w:spacing w:after="0" w:line="480" w:lineRule="auto"/>
        <w:rPr>
          <w:rFonts w:ascii="Times New Roman" w:hAnsi="Times New Roman" w:cs="Times New Roman"/>
          <w:sz w:val="24"/>
          <w:szCs w:val="24"/>
        </w:rPr>
      </w:pPr>
    </w:p>
    <w:p w:rsidR="00E61961" w:rsidRDefault="00E61961" w:rsidP="00E61961">
      <w:pPr>
        <w:spacing w:after="0" w:line="480" w:lineRule="auto"/>
        <w:rPr>
          <w:rFonts w:ascii="Times New Roman" w:hAnsi="Times New Roman" w:cs="Times New Roman"/>
          <w:sz w:val="24"/>
          <w:szCs w:val="24"/>
        </w:rPr>
      </w:pPr>
    </w:p>
    <w:p w:rsidR="00E61961" w:rsidRDefault="00E61961" w:rsidP="00E61961">
      <w:pPr>
        <w:spacing w:after="0" w:line="480" w:lineRule="auto"/>
        <w:rPr>
          <w:rFonts w:ascii="Times New Roman" w:hAnsi="Times New Roman" w:cs="Times New Roman"/>
          <w:sz w:val="24"/>
          <w:szCs w:val="24"/>
        </w:rPr>
      </w:pPr>
    </w:p>
    <w:p w:rsidR="00E61961" w:rsidRDefault="00E61961" w:rsidP="00E6196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61961" w:rsidRPr="00CF3B44" w:rsidRDefault="00E61961" w:rsidP="00E61961">
      <w:pPr>
        <w:spacing w:after="0" w:line="480" w:lineRule="auto"/>
        <w:ind w:left="720" w:hanging="720"/>
        <w:rPr>
          <w:rFonts w:ascii="Times New Roman" w:hAnsi="Times New Roman" w:cs="Times New Roman"/>
          <w:sz w:val="24"/>
          <w:szCs w:val="24"/>
          <w:shd w:val="clear" w:color="auto" w:fill="FFFFFF"/>
        </w:rPr>
      </w:pPr>
      <w:r w:rsidRPr="00CF3B44">
        <w:rPr>
          <w:rFonts w:ascii="Times New Roman" w:hAnsi="Times New Roman" w:cs="Times New Roman"/>
          <w:sz w:val="24"/>
          <w:szCs w:val="24"/>
          <w:shd w:val="clear" w:color="auto" w:fill="FFFFFF"/>
        </w:rPr>
        <w:t>Barkan, S. E. (2018). </w:t>
      </w:r>
      <w:r w:rsidRPr="00CF3B44">
        <w:rPr>
          <w:rFonts w:ascii="Times New Roman" w:hAnsi="Times New Roman" w:cs="Times New Roman"/>
          <w:i/>
          <w:iCs/>
          <w:sz w:val="24"/>
          <w:szCs w:val="24"/>
          <w:shd w:val="clear" w:color="auto" w:fill="FFFFFF"/>
        </w:rPr>
        <w:t>Sociology: Understanding and Changing the Social World: Brief Edition</w:t>
      </w:r>
      <w:r w:rsidRPr="00CF3B44">
        <w:rPr>
          <w:rFonts w:ascii="Times New Roman" w:hAnsi="Times New Roman" w:cs="Times New Roman"/>
          <w:sz w:val="24"/>
          <w:szCs w:val="24"/>
          <w:shd w:val="clear" w:color="auto" w:fill="FFFFFF"/>
        </w:rPr>
        <w:t>. Flat World.</w:t>
      </w:r>
    </w:p>
    <w:p w:rsidR="00E61961" w:rsidRPr="00CF3B44" w:rsidRDefault="00E61961" w:rsidP="00E61961">
      <w:pPr>
        <w:spacing w:after="0" w:line="480" w:lineRule="auto"/>
        <w:ind w:left="720" w:hanging="720"/>
        <w:rPr>
          <w:rFonts w:ascii="Times New Roman" w:hAnsi="Times New Roman" w:cs="Times New Roman"/>
          <w:sz w:val="24"/>
          <w:szCs w:val="24"/>
          <w:shd w:val="clear" w:color="auto" w:fill="FFFFFF"/>
        </w:rPr>
      </w:pPr>
      <w:r w:rsidRPr="00CF3B44">
        <w:rPr>
          <w:rFonts w:ascii="Times New Roman" w:hAnsi="Times New Roman" w:cs="Times New Roman"/>
          <w:sz w:val="24"/>
          <w:szCs w:val="24"/>
          <w:shd w:val="clear" w:color="auto" w:fill="FFFFFF"/>
        </w:rPr>
        <w:t xml:space="preserve">Bloom, D., Kirby, P., Sevilla, J. P., &amp; Stawasz, A. (2018, December 3). “Japan’s Age Wave: Challenges and Solutions.” </w:t>
      </w:r>
      <w:r w:rsidRPr="00CF3B44">
        <w:rPr>
          <w:rFonts w:ascii="Times New Roman" w:hAnsi="Times New Roman" w:cs="Times New Roman"/>
          <w:i/>
          <w:sz w:val="24"/>
          <w:szCs w:val="24"/>
          <w:shd w:val="clear" w:color="auto" w:fill="FFFFFF"/>
        </w:rPr>
        <w:t xml:space="preserve">Vox. </w:t>
      </w:r>
      <w:r w:rsidRPr="00CF3B44">
        <w:rPr>
          <w:rFonts w:ascii="Times New Roman" w:hAnsi="Times New Roman" w:cs="Times New Roman"/>
          <w:sz w:val="24"/>
          <w:szCs w:val="24"/>
          <w:shd w:val="clear" w:color="auto" w:fill="FFFFFF"/>
        </w:rPr>
        <w:t xml:space="preserve">Retrieved from </w:t>
      </w:r>
      <w:hyperlink r:id="rId6" w:history="1">
        <w:r w:rsidRPr="00CF3B44">
          <w:rPr>
            <w:rStyle w:val="Hyperlink"/>
            <w:rFonts w:ascii="Times New Roman" w:hAnsi="Times New Roman" w:cs="Times New Roman"/>
            <w:color w:val="auto"/>
            <w:sz w:val="24"/>
            <w:szCs w:val="24"/>
            <w:u w:val="none"/>
          </w:rPr>
          <w:t>https://voxeu.org/article/japan-s-age-wave-challenges-and-solutions</w:t>
        </w:r>
      </w:hyperlink>
    </w:p>
    <w:p w:rsidR="00E61961" w:rsidRPr="00CF3B44" w:rsidRDefault="00E61961" w:rsidP="00E61961">
      <w:pPr>
        <w:spacing w:after="0" w:line="480" w:lineRule="auto"/>
        <w:ind w:left="720" w:hanging="720"/>
        <w:rPr>
          <w:rFonts w:ascii="Times New Roman" w:hAnsi="Times New Roman" w:cs="Times New Roman"/>
          <w:sz w:val="24"/>
          <w:szCs w:val="24"/>
          <w:shd w:val="clear" w:color="auto" w:fill="FFFFFF"/>
        </w:rPr>
      </w:pPr>
      <w:r w:rsidRPr="00CF3B44">
        <w:rPr>
          <w:rFonts w:ascii="Times New Roman" w:hAnsi="Times New Roman" w:cs="Times New Roman"/>
          <w:sz w:val="24"/>
          <w:szCs w:val="24"/>
          <w:shd w:val="clear" w:color="auto" w:fill="FFFFFF"/>
        </w:rPr>
        <w:t xml:space="preserve">Brandon, E. (2013 July, 8). “How Retirees Spend their Time.” </w:t>
      </w:r>
      <w:r w:rsidRPr="00CF3B44">
        <w:rPr>
          <w:rFonts w:ascii="Times New Roman" w:hAnsi="Times New Roman" w:cs="Times New Roman"/>
          <w:i/>
          <w:sz w:val="24"/>
          <w:szCs w:val="24"/>
          <w:shd w:val="clear" w:color="auto" w:fill="FFFFFF"/>
        </w:rPr>
        <w:t>U.S. News</w:t>
      </w:r>
      <w:r w:rsidRPr="00CF3B44">
        <w:rPr>
          <w:rFonts w:ascii="Times New Roman" w:hAnsi="Times New Roman" w:cs="Times New Roman"/>
          <w:sz w:val="24"/>
          <w:szCs w:val="24"/>
          <w:shd w:val="clear" w:color="auto" w:fill="FFFFFF"/>
        </w:rPr>
        <w:t xml:space="preserve">. Retrieved from </w:t>
      </w:r>
      <w:hyperlink r:id="rId7" w:history="1">
        <w:r w:rsidRPr="00CF3B44">
          <w:rPr>
            <w:rStyle w:val="Hyperlink"/>
            <w:rFonts w:ascii="Times New Roman" w:hAnsi="Times New Roman" w:cs="Times New Roman"/>
            <w:color w:val="auto"/>
            <w:sz w:val="24"/>
            <w:szCs w:val="24"/>
            <w:u w:val="none"/>
          </w:rPr>
          <w:t>https://money.usnews.com/money/retirement/articles/2013/07/08/how-retirees-spend-their-time</w:t>
        </w:r>
      </w:hyperlink>
    </w:p>
    <w:p w:rsidR="00E61961" w:rsidRPr="00CF3B44" w:rsidRDefault="00E61961" w:rsidP="00E61961">
      <w:pPr>
        <w:spacing w:after="0" w:line="480" w:lineRule="auto"/>
        <w:ind w:left="720" w:hanging="720"/>
        <w:rPr>
          <w:rFonts w:ascii="Times New Roman" w:hAnsi="Times New Roman" w:cs="Times New Roman"/>
          <w:sz w:val="24"/>
          <w:szCs w:val="24"/>
          <w:shd w:val="clear" w:color="auto" w:fill="FFFFFF"/>
        </w:rPr>
      </w:pPr>
      <w:r w:rsidRPr="00CF3B44">
        <w:rPr>
          <w:rFonts w:ascii="Times New Roman" w:hAnsi="Times New Roman" w:cs="Times New Roman"/>
          <w:sz w:val="24"/>
          <w:szCs w:val="24"/>
          <w:shd w:val="clear" w:color="auto" w:fill="FFFFFF"/>
        </w:rPr>
        <w:t>Dionigi, R. A. (2015). Stereotypes of aging: Their effects on the health of older adults. </w:t>
      </w:r>
      <w:r w:rsidRPr="00CF3B44">
        <w:rPr>
          <w:rFonts w:ascii="Times New Roman" w:hAnsi="Times New Roman" w:cs="Times New Roman"/>
          <w:i/>
          <w:iCs/>
          <w:sz w:val="24"/>
          <w:szCs w:val="24"/>
          <w:shd w:val="clear" w:color="auto" w:fill="FFFFFF"/>
        </w:rPr>
        <w:t>Journal of Geriatrics</w:t>
      </w:r>
      <w:r w:rsidRPr="00CF3B44">
        <w:rPr>
          <w:rFonts w:ascii="Times New Roman" w:hAnsi="Times New Roman" w:cs="Times New Roman"/>
          <w:sz w:val="24"/>
          <w:szCs w:val="24"/>
          <w:shd w:val="clear" w:color="auto" w:fill="FFFFFF"/>
        </w:rPr>
        <w:t xml:space="preserve">. </w:t>
      </w:r>
    </w:p>
    <w:p w:rsidR="00E61961" w:rsidRPr="00CF3B44" w:rsidRDefault="00E61961" w:rsidP="00E61961">
      <w:pPr>
        <w:spacing w:after="0" w:line="480" w:lineRule="auto"/>
        <w:ind w:left="720" w:hanging="720"/>
        <w:rPr>
          <w:rFonts w:ascii="Times New Roman" w:hAnsi="Times New Roman" w:cs="Times New Roman"/>
          <w:sz w:val="24"/>
          <w:szCs w:val="24"/>
          <w:shd w:val="clear" w:color="auto" w:fill="FFFFFF"/>
        </w:rPr>
      </w:pPr>
      <w:r w:rsidRPr="00CF3B44">
        <w:rPr>
          <w:rFonts w:ascii="Times New Roman" w:hAnsi="Times New Roman" w:cs="Times New Roman"/>
          <w:sz w:val="24"/>
          <w:szCs w:val="24"/>
          <w:shd w:val="clear" w:color="auto" w:fill="FFFFFF"/>
        </w:rPr>
        <w:t>Nikolova, M. (2016 May, 2). “Two Solutions to the Challenges of Population Aging.”</w:t>
      </w:r>
      <w:r w:rsidRPr="00CF3B44">
        <w:rPr>
          <w:rFonts w:ascii="Times New Roman" w:hAnsi="Times New Roman" w:cs="Times New Roman"/>
          <w:i/>
          <w:sz w:val="24"/>
          <w:szCs w:val="24"/>
          <w:shd w:val="clear" w:color="auto" w:fill="FFFFFF"/>
        </w:rPr>
        <w:t xml:space="preserve"> Brookings</w:t>
      </w:r>
      <w:r w:rsidRPr="00CF3B44">
        <w:rPr>
          <w:rFonts w:ascii="Times New Roman" w:hAnsi="Times New Roman" w:cs="Times New Roman"/>
          <w:sz w:val="24"/>
          <w:szCs w:val="24"/>
          <w:shd w:val="clear" w:color="auto" w:fill="FFFFFF"/>
        </w:rPr>
        <w:t xml:space="preserve">. Retrieved from </w:t>
      </w:r>
      <w:hyperlink r:id="rId8" w:history="1">
        <w:r w:rsidRPr="00CF3B44">
          <w:rPr>
            <w:rStyle w:val="Hyperlink"/>
            <w:rFonts w:ascii="Times New Roman" w:hAnsi="Times New Roman" w:cs="Times New Roman"/>
            <w:color w:val="auto"/>
            <w:sz w:val="24"/>
            <w:szCs w:val="24"/>
            <w:u w:val="none"/>
          </w:rPr>
          <w:t>https://www.brookings.edu/blog/up-front/2016/05/02/two-solutions-to-the-challenges-of-population-aging/</w:t>
        </w:r>
      </w:hyperlink>
    </w:p>
    <w:p w:rsidR="00E61961" w:rsidRPr="00CF3B44" w:rsidRDefault="00E61961" w:rsidP="00E61961">
      <w:pPr>
        <w:spacing w:after="0" w:line="480" w:lineRule="auto"/>
        <w:ind w:left="720" w:hanging="720"/>
        <w:rPr>
          <w:rFonts w:ascii="Times New Roman" w:hAnsi="Times New Roman" w:cs="Times New Roman"/>
          <w:sz w:val="24"/>
          <w:szCs w:val="24"/>
        </w:rPr>
      </w:pPr>
    </w:p>
    <w:p w:rsidR="00E61961" w:rsidRPr="002B59EE" w:rsidRDefault="00E61961" w:rsidP="00E61961">
      <w:pPr>
        <w:spacing w:after="0" w:line="480" w:lineRule="auto"/>
        <w:rPr>
          <w:rFonts w:ascii="Times New Roman" w:hAnsi="Times New Roman" w:cs="Times New Roman"/>
          <w:sz w:val="24"/>
          <w:szCs w:val="24"/>
        </w:rPr>
      </w:pPr>
    </w:p>
    <w:sectPr w:rsidR="00E61961" w:rsidRPr="002B59EE" w:rsidSect="002B59E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263C" w:rsidRDefault="00E9263C" w:rsidP="002B59EE">
      <w:pPr>
        <w:spacing w:after="0" w:line="240" w:lineRule="auto"/>
      </w:pPr>
      <w:r>
        <w:separator/>
      </w:r>
    </w:p>
  </w:endnote>
  <w:endnote w:type="continuationSeparator" w:id="0">
    <w:p w:rsidR="00E9263C" w:rsidRDefault="00E9263C" w:rsidP="002B5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263C" w:rsidRDefault="00E9263C" w:rsidP="002B59EE">
      <w:pPr>
        <w:spacing w:after="0" w:line="240" w:lineRule="auto"/>
      </w:pPr>
      <w:r>
        <w:separator/>
      </w:r>
    </w:p>
  </w:footnote>
  <w:footnote w:type="continuationSeparator" w:id="0">
    <w:p w:rsidR="00E9263C" w:rsidRDefault="00E9263C" w:rsidP="002B59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9EE" w:rsidRDefault="002B59EE">
    <w:pPr>
      <w:pStyle w:val="Header"/>
    </w:pPr>
    <w:r w:rsidRPr="002B59EE">
      <w:rPr>
        <w:rFonts w:ascii="Times New Roman" w:hAnsi="Times New Roman" w:cs="Times New Roman"/>
        <w:sz w:val="24"/>
        <w:szCs w:val="24"/>
      </w:rPr>
      <w:t xml:space="preserve">GERONTOLOGICAL ISSUES IN FILM </w:t>
    </w:r>
    <w:r w:rsidRPr="002B59EE">
      <w:rPr>
        <w:rFonts w:ascii="Times New Roman" w:hAnsi="Times New Roman" w:cs="Times New Roman"/>
        <w:sz w:val="24"/>
        <w:szCs w:val="24"/>
      </w:rPr>
      <w:tab/>
    </w:r>
    <w:r w:rsidRPr="002B59EE">
      <w:rPr>
        <w:rFonts w:ascii="Times New Roman" w:hAnsi="Times New Roman" w:cs="Times New Roman"/>
        <w:sz w:val="24"/>
        <w:szCs w:val="24"/>
      </w:rPr>
      <w:tab/>
    </w:r>
    <w:r w:rsidRPr="002B59EE">
      <w:rPr>
        <w:rFonts w:ascii="Times New Roman" w:hAnsi="Times New Roman" w:cs="Times New Roman"/>
        <w:sz w:val="24"/>
        <w:szCs w:val="24"/>
      </w:rPr>
      <w:fldChar w:fldCharType="begin"/>
    </w:r>
    <w:r w:rsidRPr="002B59EE">
      <w:rPr>
        <w:rFonts w:ascii="Times New Roman" w:hAnsi="Times New Roman" w:cs="Times New Roman"/>
        <w:sz w:val="24"/>
        <w:szCs w:val="24"/>
      </w:rPr>
      <w:instrText xml:space="preserve"> PAGE   \* MERGEFORMAT </w:instrText>
    </w:r>
    <w:r w:rsidRPr="002B59EE">
      <w:rPr>
        <w:rFonts w:ascii="Times New Roman" w:hAnsi="Times New Roman" w:cs="Times New Roman"/>
        <w:sz w:val="24"/>
        <w:szCs w:val="24"/>
      </w:rPr>
      <w:fldChar w:fldCharType="separate"/>
    </w:r>
    <w:r w:rsidR="00C328B7">
      <w:rPr>
        <w:rFonts w:ascii="Times New Roman" w:hAnsi="Times New Roman" w:cs="Times New Roman"/>
        <w:noProof/>
        <w:sz w:val="24"/>
        <w:szCs w:val="24"/>
      </w:rPr>
      <w:t>3</w:t>
    </w:r>
    <w:r w:rsidRPr="002B59E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9EE" w:rsidRPr="002B59EE" w:rsidRDefault="002B59EE">
    <w:pPr>
      <w:pStyle w:val="Header"/>
      <w:rPr>
        <w:rFonts w:ascii="Times New Roman" w:hAnsi="Times New Roman" w:cs="Times New Roman"/>
        <w:sz w:val="24"/>
        <w:szCs w:val="24"/>
      </w:rPr>
    </w:pPr>
    <w:r w:rsidRPr="002B59EE">
      <w:rPr>
        <w:rFonts w:ascii="Times New Roman" w:hAnsi="Times New Roman" w:cs="Times New Roman"/>
        <w:sz w:val="24"/>
        <w:szCs w:val="24"/>
      </w:rPr>
      <w:t xml:space="preserve">Running head: GERONTOLOGICAL ISSUES IN FILM </w:t>
    </w:r>
    <w:r w:rsidRPr="002B59EE">
      <w:rPr>
        <w:rFonts w:ascii="Times New Roman" w:hAnsi="Times New Roman" w:cs="Times New Roman"/>
        <w:sz w:val="24"/>
        <w:szCs w:val="24"/>
      </w:rPr>
      <w:tab/>
    </w:r>
    <w:r w:rsidRPr="002B59EE">
      <w:rPr>
        <w:rFonts w:ascii="Times New Roman" w:hAnsi="Times New Roman" w:cs="Times New Roman"/>
        <w:sz w:val="24"/>
        <w:szCs w:val="24"/>
      </w:rPr>
      <w:tab/>
    </w:r>
    <w:r w:rsidRPr="002B59EE">
      <w:rPr>
        <w:rFonts w:ascii="Times New Roman" w:hAnsi="Times New Roman" w:cs="Times New Roman"/>
        <w:sz w:val="24"/>
        <w:szCs w:val="24"/>
      </w:rPr>
      <w:fldChar w:fldCharType="begin"/>
    </w:r>
    <w:r w:rsidRPr="002B59EE">
      <w:rPr>
        <w:rFonts w:ascii="Times New Roman" w:hAnsi="Times New Roman" w:cs="Times New Roman"/>
        <w:sz w:val="24"/>
        <w:szCs w:val="24"/>
      </w:rPr>
      <w:instrText xml:space="preserve"> PAGE   \* MERGEFORMAT </w:instrText>
    </w:r>
    <w:r w:rsidRPr="002B59EE">
      <w:rPr>
        <w:rFonts w:ascii="Times New Roman" w:hAnsi="Times New Roman" w:cs="Times New Roman"/>
        <w:sz w:val="24"/>
        <w:szCs w:val="24"/>
      </w:rPr>
      <w:fldChar w:fldCharType="separate"/>
    </w:r>
    <w:r w:rsidR="00C328B7">
      <w:rPr>
        <w:rFonts w:ascii="Times New Roman" w:hAnsi="Times New Roman" w:cs="Times New Roman"/>
        <w:noProof/>
        <w:sz w:val="24"/>
        <w:szCs w:val="24"/>
      </w:rPr>
      <w:t>1</w:t>
    </w:r>
    <w:r w:rsidRPr="002B59E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606"/>
    <w:rsid w:val="000715FE"/>
    <w:rsid w:val="002261E5"/>
    <w:rsid w:val="002B59EE"/>
    <w:rsid w:val="00375EDE"/>
    <w:rsid w:val="00442162"/>
    <w:rsid w:val="005A1606"/>
    <w:rsid w:val="00767A61"/>
    <w:rsid w:val="007F4DB7"/>
    <w:rsid w:val="00956D8A"/>
    <w:rsid w:val="00C328B7"/>
    <w:rsid w:val="00C83B19"/>
    <w:rsid w:val="00CF34F8"/>
    <w:rsid w:val="00D044A7"/>
    <w:rsid w:val="00E61961"/>
    <w:rsid w:val="00E926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69EC42-A20E-4BCF-A3AC-DC4C9D9D3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9EE"/>
  </w:style>
  <w:style w:type="paragraph" w:styleId="Footer">
    <w:name w:val="footer"/>
    <w:basedOn w:val="Normal"/>
    <w:link w:val="FooterChar"/>
    <w:uiPriority w:val="99"/>
    <w:unhideWhenUsed/>
    <w:rsid w:val="002B5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9EE"/>
  </w:style>
  <w:style w:type="character" w:styleId="Hyperlink">
    <w:name w:val="Hyperlink"/>
    <w:basedOn w:val="DefaultParagraphFont"/>
    <w:uiPriority w:val="99"/>
    <w:semiHidden/>
    <w:unhideWhenUsed/>
    <w:rsid w:val="00E619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ookings.edu/blog/up-front/2016/05/02/two-solutions-to-the-challenges-of-population-aging/" TargetMode="External"/><Relationship Id="rId3" Type="http://schemas.openxmlformats.org/officeDocument/2006/relationships/webSettings" Target="webSettings.xml"/><Relationship Id="rId7" Type="http://schemas.openxmlformats.org/officeDocument/2006/relationships/hyperlink" Target="https://money.usnews.com/money/retirement/articles/2013/07/08/how-retirees-spend-their-tim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oxeu.org/article/japan-s-age-wave-challenges-and-solution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1257</Words>
  <Characters>7165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2019-12-03T14:56:00Z</dcterms:created>
  <dcterms:modified xsi:type="dcterms:W3CDTF">2019-12-03T14:56:00Z</dcterms:modified>
</cp:coreProperties>
</file>